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8810" w14:textId="77777777" w:rsidR="00F474B1" w:rsidRDefault="00F474B1" w:rsidP="00F474B1">
      <w:pPr>
        <w:pStyle w:val="NormalWeb"/>
        <w:spacing w:before="0" w:beforeAutospacing="0" w:after="300" w:afterAutospacing="0"/>
        <w:rPr>
          <w:rFonts w:ascii="system-ui" w:hAnsi="system-ui"/>
          <w:sz w:val="20"/>
          <w:szCs w:val="20"/>
        </w:rPr>
      </w:pPr>
      <w:r>
        <w:rPr>
          <w:rFonts w:ascii="system-ui" w:hAnsi="system-ui"/>
          <w:sz w:val="20"/>
          <w:szCs w:val="20"/>
        </w:rPr>
        <w:t>CONFIDENTIALITY AGREEMENT</w:t>
      </w:r>
    </w:p>
    <w:p w14:paraId="1350CE51" w14:textId="77777777" w:rsidR="00F474B1" w:rsidRDefault="00F474B1" w:rsidP="00F474B1">
      <w:pPr>
        <w:pStyle w:val="NormalWeb"/>
        <w:spacing w:before="0" w:beforeAutospacing="0" w:after="300" w:afterAutospacing="0"/>
        <w:rPr>
          <w:rFonts w:ascii="system-ui" w:hAnsi="system-ui"/>
          <w:sz w:val="20"/>
          <w:szCs w:val="20"/>
        </w:rPr>
      </w:pPr>
      <w:r>
        <w:rPr>
          <w:rFonts w:ascii="system-ui" w:hAnsi="system-ui"/>
          <w:sz w:val="20"/>
          <w:szCs w:val="20"/>
        </w:rPr>
        <w:t>This Confidentiality Agreement (the "Agreement") is entered into on [DATE] by and between:</w:t>
      </w:r>
    </w:p>
    <w:p w14:paraId="1E07C0AF" w14:textId="77777777" w:rsidR="00F474B1" w:rsidRDefault="00F474B1" w:rsidP="00F474B1">
      <w:pPr>
        <w:pStyle w:val="NormalWeb"/>
        <w:spacing w:before="0" w:beforeAutospacing="0" w:after="300" w:afterAutospacing="0"/>
        <w:rPr>
          <w:rFonts w:ascii="system-ui" w:hAnsi="system-ui"/>
          <w:sz w:val="20"/>
          <w:szCs w:val="20"/>
        </w:rPr>
      </w:pPr>
      <w:r>
        <w:rPr>
          <w:rFonts w:ascii="system-ui" w:hAnsi="system-ui"/>
          <w:sz w:val="20"/>
          <w:szCs w:val="20"/>
        </w:rPr>
        <w:t>[COMPANY NAME] ("Owner")</w:t>
      </w:r>
      <w:r>
        <w:rPr>
          <w:rStyle w:val="apple-converted-space"/>
          <w:rFonts w:ascii="system-ui" w:eastAsiaTheme="majorEastAsia" w:hAnsi="system-ui"/>
          <w:sz w:val="20"/>
          <w:szCs w:val="20"/>
        </w:rPr>
        <w:t> </w:t>
      </w:r>
      <w:r>
        <w:rPr>
          <w:rFonts w:ascii="system-ui" w:hAnsi="system-ui"/>
          <w:sz w:val="20"/>
          <w:szCs w:val="20"/>
        </w:rPr>
        <w:t>and</w:t>
      </w:r>
      <w:r>
        <w:rPr>
          <w:rStyle w:val="apple-converted-space"/>
          <w:rFonts w:ascii="system-ui" w:eastAsiaTheme="majorEastAsia" w:hAnsi="system-ui"/>
          <w:sz w:val="20"/>
          <w:szCs w:val="20"/>
        </w:rPr>
        <w:t> </w:t>
      </w:r>
      <w:r>
        <w:rPr>
          <w:rFonts w:ascii="system-ui" w:hAnsi="system-ui"/>
          <w:sz w:val="20"/>
          <w:szCs w:val="20"/>
        </w:rPr>
        <w:t>[RECIPIENT NAME] ("Recipient")</w:t>
      </w:r>
    </w:p>
    <w:p w14:paraId="2A77C973" w14:textId="77777777" w:rsidR="00F474B1" w:rsidRDefault="00F474B1" w:rsidP="00F474B1">
      <w:pPr>
        <w:pStyle w:val="NormalWeb"/>
        <w:spacing w:before="0" w:beforeAutospacing="0" w:after="300" w:afterAutospacing="0"/>
        <w:rPr>
          <w:rFonts w:ascii="system-ui" w:hAnsi="system-ui"/>
          <w:sz w:val="20"/>
          <w:szCs w:val="20"/>
        </w:rPr>
      </w:pPr>
      <w:r>
        <w:rPr>
          <w:rFonts w:ascii="system-ui" w:hAnsi="system-ui"/>
          <w:sz w:val="20"/>
          <w:szCs w:val="20"/>
        </w:rPr>
        <w:t>WHEREAS, Owner wishes to disclose certain proprietary information to Recipient for the purpose of [STATE PURPOSE], and Recipient agrees to maintain the confidentiality of such information.</w:t>
      </w:r>
    </w:p>
    <w:p w14:paraId="50780C61" w14:textId="77777777" w:rsidR="00F474B1" w:rsidRDefault="00F474B1" w:rsidP="00F474B1">
      <w:pPr>
        <w:pStyle w:val="NormalWeb"/>
        <w:spacing w:before="0" w:beforeAutospacing="0" w:after="300" w:afterAutospacing="0"/>
        <w:rPr>
          <w:rFonts w:ascii="system-ui" w:hAnsi="system-ui"/>
          <w:sz w:val="20"/>
          <w:szCs w:val="20"/>
        </w:rPr>
      </w:pPr>
      <w:r>
        <w:rPr>
          <w:rFonts w:ascii="system-ui" w:hAnsi="system-ui"/>
          <w:sz w:val="20"/>
          <w:szCs w:val="20"/>
        </w:rPr>
        <w:t>NOW, THEREFORE, in consideration of the mutual covenants contained herein, the parties agree as follows:</w:t>
      </w:r>
    </w:p>
    <w:p w14:paraId="287FC9A5" w14:textId="77777777" w:rsidR="00F474B1" w:rsidRDefault="00F474B1" w:rsidP="00F474B1">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Definition of Confidential Information</w:t>
      </w:r>
      <w:r>
        <w:rPr>
          <w:rStyle w:val="apple-converted-space"/>
          <w:rFonts w:ascii="system-ui" w:eastAsiaTheme="majorEastAsia" w:hAnsi="system-ui"/>
          <w:sz w:val="20"/>
          <w:szCs w:val="20"/>
        </w:rPr>
        <w:t> </w:t>
      </w:r>
      <w:r>
        <w:rPr>
          <w:rFonts w:ascii="system-ui" w:hAnsi="system-ui"/>
          <w:sz w:val="20"/>
          <w:szCs w:val="20"/>
        </w:rPr>
        <w:t>"Confidential Information" shall mean any and all non-public information, including but not limited to technical, financial, business, or personal information, disclosed by Owner to Recipient, whether in written, oral, electronic, or other form.</w:t>
      </w:r>
    </w:p>
    <w:p w14:paraId="496781B4" w14:textId="77777777" w:rsidR="00F474B1" w:rsidRDefault="00F474B1" w:rsidP="00F474B1">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Exclusions from Confidential Information</w:t>
      </w:r>
      <w:r>
        <w:rPr>
          <w:rStyle w:val="apple-converted-space"/>
          <w:rFonts w:ascii="system-ui" w:eastAsiaTheme="majorEastAsia" w:hAnsi="system-ui"/>
          <w:sz w:val="20"/>
          <w:szCs w:val="20"/>
        </w:rPr>
        <w:t> </w:t>
      </w:r>
      <w:r>
        <w:rPr>
          <w:rFonts w:ascii="system-ui" w:hAnsi="system-ui"/>
          <w:sz w:val="20"/>
          <w:szCs w:val="20"/>
        </w:rPr>
        <w:t>Confidential Information does not include information that:</w:t>
      </w:r>
      <w:r>
        <w:rPr>
          <w:rStyle w:val="apple-converted-space"/>
          <w:rFonts w:ascii="system-ui" w:eastAsiaTheme="majorEastAsia" w:hAnsi="system-ui"/>
          <w:sz w:val="20"/>
          <w:szCs w:val="20"/>
        </w:rPr>
        <w:t> </w:t>
      </w:r>
      <w:r>
        <w:rPr>
          <w:rFonts w:ascii="system-ui" w:hAnsi="system-ui"/>
          <w:sz w:val="20"/>
          <w:szCs w:val="20"/>
        </w:rPr>
        <w:t>a) Is or becomes publicly available through no fault of Recipient;</w:t>
      </w:r>
      <w:r>
        <w:rPr>
          <w:rStyle w:val="apple-converted-space"/>
          <w:rFonts w:ascii="system-ui" w:eastAsiaTheme="majorEastAsia" w:hAnsi="system-ui"/>
          <w:sz w:val="20"/>
          <w:szCs w:val="20"/>
        </w:rPr>
        <w:t> </w:t>
      </w:r>
      <w:r>
        <w:rPr>
          <w:rFonts w:ascii="system-ui" w:hAnsi="system-ui"/>
          <w:sz w:val="20"/>
          <w:szCs w:val="20"/>
        </w:rPr>
        <w:t>b) Was known to Recipient prior to disclosure by Owner;</w:t>
      </w:r>
      <w:r>
        <w:rPr>
          <w:rStyle w:val="apple-converted-space"/>
          <w:rFonts w:ascii="system-ui" w:eastAsiaTheme="majorEastAsia" w:hAnsi="system-ui"/>
          <w:sz w:val="20"/>
          <w:szCs w:val="20"/>
        </w:rPr>
        <w:t> </w:t>
      </w:r>
      <w:r>
        <w:rPr>
          <w:rFonts w:ascii="system-ui" w:hAnsi="system-ui"/>
          <w:sz w:val="20"/>
          <w:szCs w:val="20"/>
        </w:rPr>
        <w:t>c) Is independently developed by Recipient without use of the Confidential Information;</w:t>
      </w:r>
      <w:r>
        <w:rPr>
          <w:rStyle w:val="apple-converted-space"/>
          <w:rFonts w:ascii="system-ui" w:eastAsiaTheme="majorEastAsia" w:hAnsi="system-ui"/>
          <w:sz w:val="20"/>
          <w:szCs w:val="20"/>
        </w:rPr>
        <w:t> </w:t>
      </w:r>
      <w:r>
        <w:rPr>
          <w:rFonts w:ascii="system-ui" w:hAnsi="system-ui"/>
          <w:sz w:val="20"/>
          <w:szCs w:val="20"/>
        </w:rPr>
        <w:t>d) Is received from a third party without breach of any obligation owed to Owner.</w:t>
      </w:r>
    </w:p>
    <w:p w14:paraId="22E7AA2A" w14:textId="77777777" w:rsidR="00F474B1" w:rsidRDefault="00F474B1" w:rsidP="00F474B1">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Recipient's Obligations</w:t>
      </w:r>
      <w:r>
        <w:rPr>
          <w:rStyle w:val="apple-converted-space"/>
          <w:rFonts w:ascii="system-ui" w:eastAsiaTheme="majorEastAsia" w:hAnsi="system-ui"/>
          <w:sz w:val="20"/>
          <w:szCs w:val="20"/>
        </w:rPr>
        <w:t> </w:t>
      </w:r>
      <w:r>
        <w:rPr>
          <w:rFonts w:ascii="system-ui" w:hAnsi="system-ui"/>
          <w:sz w:val="20"/>
          <w:szCs w:val="20"/>
        </w:rPr>
        <w:t>Recipient agrees to:</w:t>
      </w:r>
      <w:r>
        <w:rPr>
          <w:rStyle w:val="apple-converted-space"/>
          <w:rFonts w:ascii="system-ui" w:eastAsiaTheme="majorEastAsia" w:hAnsi="system-ui"/>
          <w:sz w:val="20"/>
          <w:szCs w:val="20"/>
        </w:rPr>
        <w:t> </w:t>
      </w:r>
      <w:r>
        <w:rPr>
          <w:rFonts w:ascii="system-ui" w:hAnsi="system-ui"/>
          <w:sz w:val="20"/>
          <w:szCs w:val="20"/>
        </w:rPr>
        <w:t>a) Maintain the confidentiality of the Confidential Information;</w:t>
      </w:r>
      <w:r>
        <w:rPr>
          <w:rStyle w:val="apple-converted-space"/>
          <w:rFonts w:ascii="system-ui" w:eastAsiaTheme="majorEastAsia" w:hAnsi="system-ui"/>
          <w:sz w:val="20"/>
          <w:szCs w:val="20"/>
        </w:rPr>
        <w:t> </w:t>
      </w:r>
      <w:r>
        <w:rPr>
          <w:rFonts w:ascii="system-ui" w:hAnsi="system-ui"/>
          <w:sz w:val="20"/>
          <w:szCs w:val="20"/>
        </w:rPr>
        <w:t>b) Use the Confidential Information solely for the purpose stated above;</w:t>
      </w:r>
      <w:r>
        <w:rPr>
          <w:rStyle w:val="apple-converted-space"/>
          <w:rFonts w:ascii="system-ui" w:eastAsiaTheme="majorEastAsia" w:hAnsi="system-ui"/>
          <w:sz w:val="20"/>
          <w:szCs w:val="20"/>
        </w:rPr>
        <w:t> </w:t>
      </w:r>
      <w:r>
        <w:rPr>
          <w:rFonts w:ascii="system-ui" w:hAnsi="system-ui"/>
          <w:sz w:val="20"/>
          <w:szCs w:val="20"/>
        </w:rPr>
        <w:t>c) Limit access to the Confidential Information to its employees, agents, or representatives who have a need to know and are bound by confidentiality obligations no less restrictive than those contained herein;</w:t>
      </w:r>
      <w:r>
        <w:rPr>
          <w:rStyle w:val="apple-converted-space"/>
          <w:rFonts w:ascii="system-ui" w:eastAsiaTheme="majorEastAsia" w:hAnsi="system-ui"/>
          <w:sz w:val="20"/>
          <w:szCs w:val="20"/>
        </w:rPr>
        <w:t> </w:t>
      </w:r>
      <w:r>
        <w:rPr>
          <w:rFonts w:ascii="system-ui" w:hAnsi="system-ui"/>
          <w:sz w:val="20"/>
          <w:szCs w:val="20"/>
        </w:rPr>
        <w:t>d) Promptly notify Owner of any unauthorized disclosure or use of the Confidential Information.</w:t>
      </w:r>
    </w:p>
    <w:p w14:paraId="2C77C395" w14:textId="77777777" w:rsidR="00F474B1" w:rsidRDefault="00F474B1" w:rsidP="00F474B1">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Term and Termination</w:t>
      </w:r>
      <w:r>
        <w:rPr>
          <w:rStyle w:val="apple-converted-space"/>
          <w:rFonts w:ascii="system-ui" w:eastAsiaTheme="majorEastAsia" w:hAnsi="system-ui"/>
          <w:sz w:val="20"/>
          <w:szCs w:val="20"/>
        </w:rPr>
        <w:t> </w:t>
      </w:r>
      <w:r>
        <w:rPr>
          <w:rFonts w:ascii="system-ui" w:hAnsi="system-ui"/>
          <w:sz w:val="20"/>
          <w:szCs w:val="20"/>
        </w:rPr>
        <w:t>This Agreement shall remain in effect for [NUMBER] years from the date of last disclosure of Confidential Information. Upon termination or expiration of this Agreement, Recipient shall cease all use of the Confidential Information and, at Owner's request, return or destroy all Confidential Information in its possession.</w:t>
      </w:r>
    </w:p>
    <w:p w14:paraId="0996F90F" w14:textId="77777777" w:rsidR="00F474B1" w:rsidRDefault="00F474B1" w:rsidP="00F474B1">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Remedies</w:t>
      </w:r>
      <w:r>
        <w:rPr>
          <w:rStyle w:val="apple-converted-space"/>
          <w:rFonts w:ascii="system-ui" w:eastAsiaTheme="majorEastAsia" w:hAnsi="system-ui"/>
          <w:sz w:val="20"/>
          <w:szCs w:val="20"/>
        </w:rPr>
        <w:t> </w:t>
      </w:r>
      <w:r>
        <w:rPr>
          <w:rFonts w:ascii="system-ui" w:hAnsi="system-ui"/>
          <w:sz w:val="20"/>
          <w:szCs w:val="20"/>
        </w:rPr>
        <w:t>Recipient acknowledges that monetary damages may not be a sufficient remedy for unauthorized disclosure of Confidential Information and that Owner shall be entitled to seek injunctive or other equitable relief to prevent or remedy any breach of this Agreement.</w:t>
      </w:r>
    </w:p>
    <w:p w14:paraId="7FDD6453" w14:textId="77777777" w:rsidR="00F474B1" w:rsidRDefault="00F474B1" w:rsidP="00F474B1">
      <w:pPr>
        <w:pStyle w:val="NormalWeb"/>
        <w:numPr>
          <w:ilvl w:val="0"/>
          <w:numId w:val="1"/>
        </w:numPr>
        <w:spacing w:before="240" w:beforeAutospacing="0" w:after="300" w:afterAutospacing="0"/>
        <w:rPr>
          <w:rFonts w:ascii="system-ui" w:hAnsi="system-ui"/>
          <w:sz w:val="20"/>
          <w:szCs w:val="20"/>
        </w:rPr>
      </w:pPr>
      <w:r>
        <w:rPr>
          <w:rFonts w:ascii="system-ui" w:hAnsi="system-ui"/>
          <w:sz w:val="20"/>
          <w:szCs w:val="20"/>
        </w:rPr>
        <w:t>Miscellaneous</w:t>
      </w:r>
      <w:r>
        <w:rPr>
          <w:rStyle w:val="apple-converted-space"/>
          <w:rFonts w:ascii="system-ui" w:eastAsiaTheme="majorEastAsia" w:hAnsi="system-ui"/>
          <w:sz w:val="20"/>
          <w:szCs w:val="20"/>
        </w:rPr>
        <w:t> </w:t>
      </w:r>
      <w:r>
        <w:rPr>
          <w:rFonts w:ascii="system-ui" w:hAnsi="system-ui"/>
          <w:sz w:val="20"/>
          <w:szCs w:val="20"/>
        </w:rPr>
        <w:t>This Agreement constitutes the entire understanding between the parties and may not be amended except in writing signed by both parties. This Agreement shall be governed by the laws of [STATE/COUNTRY].</w:t>
      </w:r>
    </w:p>
    <w:p w14:paraId="6B5EC6FA" w14:textId="77777777" w:rsidR="00F474B1" w:rsidRDefault="00F474B1" w:rsidP="00F474B1">
      <w:pPr>
        <w:pStyle w:val="NormalWeb"/>
        <w:spacing w:before="0" w:beforeAutospacing="0" w:after="300" w:afterAutospacing="0"/>
        <w:rPr>
          <w:rFonts w:ascii="system-ui" w:hAnsi="system-ui"/>
          <w:sz w:val="20"/>
          <w:szCs w:val="20"/>
        </w:rPr>
      </w:pPr>
      <w:r>
        <w:rPr>
          <w:rFonts w:ascii="system-ui" w:hAnsi="system-ui"/>
          <w:sz w:val="20"/>
          <w:szCs w:val="20"/>
        </w:rPr>
        <w:t>IN WITNESS WHEREOF, the parties have executed this Agreement as of the date first above written.</w:t>
      </w:r>
    </w:p>
    <w:p w14:paraId="2E044435" w14:textId="77777777" w:rsidR="00F474B1" w:rsidRDefault="00F474B1" w:rsidP="00F474B1">
      <w:pPr>
        <w:pStyle w:val="NormalWeb"/>
        <w:spacing w:before="0" w:beforeAutospacing="0" w:after="300" w:afterAutospacing="0"/>
        <w:rPr>
          <w:rFonts w:ascii="system-ui" w:hAnsi="system-ui"/>
          <w:sz w:val="20"/>
          <w:szCs w:val="20"/>
        </w:rPr>
      </w:pPr>
      <w:r>
        <w:rPr>
          <w:rFonts w:ascii="system-ui" w:hAnsi="system-ui"/>
          <w:sz w:val="20"/>
          <w:szCs w:val="20"/>
        </w:rPr>
        <w:t>[COMPANY NAME]</w:t>
      </w:r>
      <w:r>
        <w:rPr>
          <w:rStyle w:val="apple-converted-space"/>
          <w:rFonts w:ascii="system-ui" w:eastAsiaTheme="majorEastAsia" w:hAnsi="system-ui"/>
          <w:sz w:val="20"/>
          <w:szCs w:val="20"/>
        </w:rPr>
        <w:t> </w:t>
      </w:r>
      <w:r>
        <w:rPr>
          <w:rFonts w:ascii="system-ui" w:hAnsi="system-ui"/>
          <w:sz w:val="20"/>
          <w:szCs w:val="20"/>
        </w:rPr>
        <w:t>By: ____________________</w:t>
      </w:r>
      <w:r>
        <w:rPr>
          <w:rStyle w:val="apple-converted-space"/>
          <w:rFonts w:ascii="system-ui" w:eastAsiaTheme="majorEastAsia" w:hAnsi="system-ui"/>
          <w:sz w:val="20"/>
          <w:szCs w:val="20"/>
        </w:rPr>
        <w:t> </w:t>
      </w:r>
      <w:r>
        <w:rPr>
          <w:rFonts w:ascii="system-ui" w:hAnsi="system-ui"/>
          <w:sz w:val="20"/>
          <w:szCs w:val="20"/>
        </w:rPr>
        <w:t>Name:</w:t>
      </w:r>
      <w:r>
        <w:rPr>
          <w:rStyle w:val="apple-converted-space"/>
          <w:rFonts w:ascii="system-ui" w:eastAsiaTheme="majorEastAsia" w:hAnsi="system-ui"/>
          <w:sz w:val="20"/>
          <w:szCs w:val="20"/>
        </w:rPr>
        <w:t> </w:t>
      </w:r>
      <w:r>
        <w:rPr>
          <w:rFonts w:ascii="system-ui" w:hAnsi="system-ui"/>
          <w:sz w:val="20"/>
          <w:szCs w:val="20"/>
        </w:rPr>
        <w:t>Title:</w:t>
      </w:r>
    </w:p>
    <w:p w14:paraId="74B96191" w14:textId="77777777" w:rsidR="00F474B1" w:rsidRDefault="00F474B1" w:rsidP="00F474B1">
      <w:pPr>
        <w:pStyle w:val="NormalWeb"/>
        <w:spacing w:before="0" w:beforeAutospacing="0" w:after="300" w:afterAutospacing="0"/>
        <w:rPr>
          <w:rFonts w:ascii="system-ui" w:hAnsi="system-ui"/>
          <w:sz w:val="20"/>
          <w:szCs w:val="20"/>
        </w:rPr>
      </w:pPr>
      <w:r>
        <w:rPr>
          <w:rFonts w:ascii="system-ui" w:hAnsi="system-ui"/>
          <w:sz w:val="20"/>
          <w:szCs w:val="20"/>
        </w:rPr>
        <w:t>[RECIPIENT NAME]</w:t>
      </w:r>
      <w:r>
        <w:rPr>
          <w:rStyle w:val="apple-converted-space"/>
          <w:rFonts w:ascii="system-ui" w:eastAsiaTheme="majorEastAsia" w:hAnsi="system-ui"/>
          <w:sz w:val="20"/>
          <w:szCs w:val="20"/>
        </w:rPr>
        <w:t> </w:t>
      </w:r>
      <w:r>
        <w:rPr>
          <w:rFonts w:ascii="system-ui" w:hAnsi="system-ui"/>
          <w:sz w:val="20"/>
          <w:szCs w:val="20"/>
        </w:rPr>
        <w:t>By: ____________________</w:t>
      </w:r>
      <w:r>
        <w:rPr>
          <w:rStyle w:val="apple-converted-space"/>
          <w:rFonts w:ascii="system-ui" w:eastAsiaTheme="majorEastAsia" w:hAnsi="system-ui"/>
          <w:sz w:val="20"/>
          <w:szCs w:val="20"/>
        </w:rPr>
        <w:t> </w:t>
      </w:r>
      <w:r>
        <w:rPr>
          <w:rFonts w:ascii="system-ui" w:hAnsi="system-ui"/>
          <w:sz w:val="20"/>
          <w:szCs w:val="20"/>
        </w:rPr>
        <w:t>Name:</w:t>
      </w:r>
      <w:r>
        <w:rPr>
          <w:rStyle w:val="apple-converted-space"/>
          <w:rFonts w:ascii="system-ui" w:eastAsiaTheme="majorEastAsia" w:hAnsi="system-ui"/>
          <w:sz w:val="20"/>
          <w:szCs w:val="20"/>
        </w:rPr>
        <w:t> </w:t>
      </w:r>
      <w:r>
        <w:rPr>
          <w:rFonts w:ascii="system-ui" w:hAnsi="system-ui"/>
          <w:sz w:val="20"/>
          <w:szCs w:val="20"/>
        </w:rPr>
        <w:t>Title:</w:t>
      </w:r>
    </w:p>
    <w:p w14:paraId="3F4C2B26" w14:textId="77777777" w:rsidR="00286F9D" w:rsidRDefault="00286F9D"/>
    <w:sectPr w:rsidR="00286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ui">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62493"/>
    <w:multiLevelType w:val="multilevel"/>
    <w:tmpl w:val="B3D8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45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B1"/>
    <w:rsid w:val="00286F9D"/>
    <w:rsid w:val="007336C6"/>
    <w:rsid w:val="00DA7BDB"/>
    <w:rsid w:val="00F474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ED42635"/>
  <w15:chartTrackingRefBased/>
  <w15:docId w15:val="{D6B03868-B3DD-2242-999C-12F37331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4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4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4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4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4B1"/>
    <w:rPr>
      <w:rFonts w:eastAsiaTheme="majorEastAsia" w:cstheme="majorBidi"/>
      <w:color w:val="272727" w:themeColor="text1" w:themeTint="D8"/>
    </w:rPr>
  </w:style>
  <w:style w:type="paragraph" w:styleId="Title">
    <w:name w:val="Title"/>
    <w:basedOn w:val="Normal"/>
    <w:next w:val="Normal"/>
    <w:link w:val="TitleChar"/>
    <w:uiPriority w:val="10"/>
    <w:qFormat/>
    <w:rsid w:val="00F474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4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4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74B1"/>
    <w:rPr>
      <w:i/>
      <w:iCs/>
      <w:color w:val="404040" w:themeColor="text1" w:themeTint="BF"/>
    </w:rPr>
  </w:style>
  <w:style w:type="paragraph" w:styleId="ListParagraph">
    <w:name w:val="List Paragraph"/>
    <w:basedOn w:val="Normal"/>
    <w:uiPriority w:val="34"/>
    <w:qFormat/>
    <w:rsid w:val="00F474B1"/>
    <w:pPr>
      <w:ind w:left="720"/>
      <w:contextualSpacing/>
    </w:pPr>
  </w:style>
  <w:style w:type="character" w:styleId="IntenseEmphasis">
    <w:name w:val="Intense Emphasis"/>
    <w:basedOn w:val="DefaultParagraphFont"/>
    <w:uiPriority w:val="21"/>
    <w:qFormat/>
    <w:rsid w:val="00F474B1"/>
    <w:rPr>
      <w:i/>
      <w:iCs/>
      <w:color w:val="0F4761" w:themeColor="accent1" w:themeShade="BF"/>
    </w:rPr>
  </w:style>
  <w:style w:type="paragraph" w:styleId="IntenseQuote">
    <w:name w:val="Intense Quote"/>
    <w:basedOn w:val="Normal"/>
    <w:next w:val="Normal"/>
    <w:link w:val="IntenseQuoteChar"/>
    <w:uiPriority w:val="30"/>
    <w:qFormat/>
    <w:rsid w:val="00F47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4B1"/>
    <w:rPr>
      <w:i/>
      <w:iCs/>
      <w:color w:val="0F4761" w:themeColor="accent1" w:themeShade="BF"/>
    </w:rPr>
  </w:style>
  <w:style w:type="character" w:styleId="IntenseReference">
    <w:name w:val="Intense Reference"/>
    <w:basedOn w:val="DefaultParagraphFont"/>
    <w:uiPriority w:val="32"/>
    <w:qFormat/>
    <w:rsid w:val="00F474B1"/>
    <w:rPr>
      <w:b/>
      <w:bCs/>
      <w:smallCaps/>
      <w:color w:val="0F4761" w:themeColor="accent1" w:themeShade="BF"/>
      <w:spacing w:val="5"/>
    </w:rPr>
  </w:style>
  <w:style w:type="paragraph" w:styleId="NormalWeb">
    <w:name w:val="Normal (Web)"/>
    <w:basedOn w:val="Normal"/>
    <w:uiPriority w:val="99"/>
    <w:semiHidden/>
    <w:unhideWhenUsed/>
    <w:rsid w:val="00F474B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4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McPherson</dc:creator>
  <cp:keywords/>
  <dc:description/>
  <cp:lastModifiedBy>Daniel McPherson</cp:lastModifiedBy>
  <cp:revision>1</cp:revision>
  <dcterms:created xsi:type="dcterms:W3CDTF">2024-08-06T12:01:00Z</dcterms:created>
  <dcterms:modified xsi:type="dcterms:W3CDTF">2024-08-06T12:01:00Z</dcterms:modified>
</cp:coreProperties>
</file>