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F91F" w14:textId="77777777" w:rsidR="006566F2" w:rsidRDefault="006566F2" w:rsidP="006566F2">
      <w:r>
        <w:t>Q3 Financial Performance Report and Q4 Forecast</w:t>
      </w:r>
    </w:p>
    <w:p w14:paraId="5D6ECA4A" w14:textId="77777777" w:rsidR="006566F2" w:rsidRDefault="006566F2" w:rsidP="006566F2">
      <w:r>
        <w:t>RetailCo, Inc.</w:t>
      </w:r>
    </w:p>
    <w:p w14:paraId="7E536347" w14:textId="77777777" w:rsidR="006566F2" w:rsidRDefault="006566F2" w:rsidP="006566F2">
      <w:r>
        <w:t>Prepared for the Board of Directors</w:t>
      </w:r>
    </w:p>
    <w:p w14:paraId="6014984C" w14:textId="77777777" w:rsidR="006566F2" w:rsidRDefault="006566F2" w:rsidP="006566F2">
      <w:r>
        <w:t>Date: November 15, 2023</w:t>
      </w:r>
    </w:p>
    <w:p w14:paraId="11237F0B" w14:textId="77777777" w:rsidR="006566F2" w:rsidRDefault="006566F2" w:rsidP="006566F2"/>
    <w:p w14:paraId="19CD7DE6" w14:textId="77777777" w:rsidR="006566F2" w:rsidRDefault="006566F2" w:rsidP="006566F2">
      <w:r>
        <w:t>Executive Summary:</w:t>
      </w:r>
    </w:p>
    <w:p w14:paraId="7B639D2B" w14:textId="77777777" w:rsidR="006566F2" w:rsidRDefault="006566F2" w:rsidP="006566F2">
      <w:r>
        <w:t>RetailCo, Inc. has demonstrated resilience and adaptability in Q3 2023, navigating through challenging market conditions while maintaining a focus on strategic growth initiatives. Overall, the company has seen modest growth in revenue and profitability, with some divisions outperforming expectations and others facing headwinds. This report provides a comprehensive overview of our Q3 performance and presents our forecast for Q4, taking into account current market trends and internal strategies.</w:t>
      </w:r>
    </w:p>
    <w:p w14:paraId="379178CD" w14:textId="77777777" w:rsidR="006566F2" w:rsidRDefault="006566F2" w:rsidP="006566F2"/>
    <w:p w14:paraId="62D425D0" w14:textId="77777777" w:rsidR="006566F2" w:rsidRDefault="006566F2" w:rsidP="006566F2">
      <w:r>
        <w:t>1. Q3 Financial Highlights:</w:t>
      </w:r>
    </w:p>
    <w:p w14:paraId="7FBB987E" w14:textId="77777777" w:rsidR="006566F2" w:rsidRDefault="006566F2" w:rsidP="006566F2"/>
    <w:p w14:paraId="5AD6043F" w14:textId="77777777" w:rsidR="006566F2" w:rsidRDefault="006566F2" w:rsidP="006566F2">
      <w:r>
        <w:t>1.1 Revenue:</w:t>
      </w:r>
    </w:p>
    <w:p w14:paraId="5F6DC312" w14:textId="77777777" w:rsidR="006566F2" w:rsidRDefault="006566F2" w:rsidP="006566F2">
      <w:r>
        <w:t>Total revenue for Q3 2023 reached $3.2 billion, representing a 5% increase year-over-year (YoY). This growth was primarily driven by strong performance in our e-commerce and home goods divisions, partially offset by slower growth in our apparel segment.</w:t>
      </w:r>
    </w:p>
    <w:p w14:paraId="10E16FBF" w14:textId="77777777" w:rsidR="006566F2" w:rsidRDefault="006566F2" w:rsidP="006566F2"/>
    <w:p w14:paraId="33889C93" w14:textId="77777777" w:rsidR="006566F2" w:rsidRDefault="006566F2" w:rsidP="006566F2">
      <w:r>
        <w:t>• E-commerce: $1.1 billion (up 15% YoY)</w:t>
      </w:r>
    </w:p>
    <w:p w14:paraId="1AEB70FF" w14:textId="77777777" w:rsidR="006566F2" w:rsidRDefault="006566F2" w:rsidP="006566F2">
      <w:r>
        <w:t>• Home Goods: $800 million (up 8% YoY)</w:t>
      </w:r>
    </w:p>
    <w:p w14:paraId="555AA5F3" w14:textId="77777777" w:rsidR="006566F2" w:rsidRDefault="006566F2" w:rsidP="006566F2">
      <w:r>
        <w:t>• Apparel: $700 million (up 1% YoY)</w:t>
      </w:r>
    </w:p>
    <w:p w14:paraId="119D47C7" w14:textId="77777777" w:rsidR="006566F2" w:rsidRDefault="006566F2" w:rsidP="006566F2">
      <w:r>
        <w:t>• Electronics: $400 million (up 3% YoY)</w:t>
      </w:r>
    </w:p>
    <w:p w14:paraId="59D7515E" w14:textId="77777777" w:rsidR="006566F2" w:rsidRDefault="006566F2" w:rsidP="006566F2">
      <w:r>
        <w:t>• Other: $200 million (down 2% YoY)</w:t>
      </w:r>
    </w:p>
    <w:p w14:paraId="34596634" w14:textId="77777777" w:rsidR="006566F2" w:rsidRDefault="006566F2" w:rsidP="006566F2"/>
    <w:p w14:paraId="64B2B7AC" w14:textId="77777777" w:rsidR="006566F2" w:rsidRDefault="006566F2" w:rsidP="006566F2">
      <w:r>
        <w:t>1.2 Gross Profit:</w:t>
      </w:r>
    </w:p>
    <w:p w14:paraId="373D3912" w14:textId="77777777" w:rsidR="006566F2" w:rsidRDefault="006566F2" w:rsidP="006566F2">
      <w:r>
        <w:t>Gross profit for Q3 stood at $1.12 billion, with a gross margin of 35%, showing a slight improvement from 34.5% in Q3 2022. This improvement was largely due to better inventory management and strategic pricing initiatives.</w:t>
      </w:r>
    </w:p>
    <w:p w14:paraId="42C33D7B" w14:textId="77777777" w:rsidR="006566F2" w:rsidRDefault="006566F2" w:rsidP="006566F2"/>
    <w:p w14:paraId="571A7EA2" w14:textId="77777777" w:rsidR="006566F2" w:rsidRDefault="006566F2" w:rsidP="006566F2">
      <w:r>
        <w:t>1.3 Operating Expenses:</w:t>
      </w:r>
    </w:p>
    <w:p w14:paraId="2E78FCB9" w14:textId="77777777" w:rsidR="006566F2" w:rsidRDefault="006566F2" w:rsidP="006566F2">
      <w:r>
        <w:t>Operating expenses totaled $896 million, representing 28% of revenue, which is consistent with the same period last year. We've maintained disciplined cost control while continuing to invest in key growth areas such as digital infrastructure and employee training.</w:t>
      </w:r>
    </w:p>
    <w:p w14:paraId="7283FFF3" w14:textId="77777777" w:rsidR="006566F2" w:rsidRDefault="006566F2" w:rsidP="006566F2"/>
    <w:p w14:paraId="4CFEF6B3" w14:textId="77777777" w:rsidR="006566F2" w:rsidRDefault="006566F2" w:rsidP="006566F2">
      <w:r>
        <w:t>1.4 Net Income:</w:t>
      </w:r>
    </w:p>
    <w:p w14:paraId="6C4B20BE" w14:textId="77777777" w:rsidR="006566F2" w:rsidRDefault="006566F2" w:rsidP="006566F2">
      <w:r>
        <w:t>Net income for Q3 was $224 million, representing a 7% increase YoY. This translates to earnings per share (EPS) of $1.12, compared to $1.05 in Q3 2022.</w:t>
      </w:r>
    </w:p>
    <w:p w14:paraId="1934128F" w14:textId="77777777" w:rsidR="006566F2" w:rsidRDefault="006566F2" w:rsidP="006566F2"/>
    <w:p w14:paraId="7DB8C340" w14:textId="77777777" w:rsidR="006566F2" w:rsidRDefault="006566F2" w:rsidP="006566F2">
      <w:r>
        <w:t>1.5 Cash Flow and Balance Sheet:</w:t>
      </w:r>
    </w:p>
    <w:p w14:paraId="34275D25" w14:textId="77777777" w:rsidR="006566F2" w:rsidRDefault="006566F2" w:rsidP="006566F2">
      <w:r>
        <w:t>Operating cash flow remained strong at $350 million. As of September 30, 2023, we had $1.5 billion in cash and cash equivalents, and our total debt stood at $2.8 billion, maintaining a healthy debt-to-equity ratio of 0.6.</w:t>
      </w:r>
    </w:p>
    <w:p w14:paraId="652D27AF" w14:textId="77777777" w:rsidR="006566F2" w:rsidRDefault="006566F2" w:rsidP="006566F2"/>
    <w:p w14:paraId="10585D36" w14:textId="77777777" w:rsidR="006566F2" w:rsidRDefault="006566F2" w:rsidP="006566F2">
      <w:r>
        <w:t>2. Key Performance Indicators (KPIs):</w:t>
      </w:r>
    </w:p>
    <w:p w14:paraId="28FCA507" w14:textId="77777777" w:rsidR="006566F2" w:rsidRDefault="006566F2" w:rsidP="006566F2"/>
    <w:p w14:paraId="7F53D129" w14:textId="77777777" w:rsidR="006566F2" w:rsidRDefault="006566F2" w:rsidP="006566F2">
      <w:r>
        <w:t>2.1 Same-Store Sales:</w:t>
      </w:r>
    </w:p>
    <w:p w14:paraId="4D8C0702" w14:textId="77777777" w:rsidR="006566F2" w:rsidRDefault="006566F2" w:rsidP="006566F2">
      <w:r>
        <w:t>Same-store sales grew by 2.5% YoY, driven by increased foot traffic and higher average transaction values.</w:t>
      </w:r>
    </w:p>
    <w:p w14:paraId="0FF5ADF9" w14:textId="77777777" w:rsidR="006566F2" w:rsidRDefault="006566F2" w:rsidP="006566F2"/>
    <w:p w14:paraId="5F1FDF8E" w14:textId="77777777" w:rsidR="006566F2" w:rsidRDefault="006566F2" w:rsidP="006566F2">
      <w:r>
        <w:t>2.2 E-commerce Metrics:</w:t>
      </w:r>
    </w:p>
    <w:p w14:paraId="64D029F8" w14:textId="77777777" w:rsidR="006566F2" w:rsidRDefault="006566F2" w:rsidP="006566F2">
      <w:r>
        <w:t>• Online sales now represent 34% of total revenue, up from 31% in Q3 2022.</w:t>
      </w:r>
    </w:p>
    <w:p w14:paraId="20E6F1B4" w14:textId="77777777" w:rsidR="006566F2" w:rsidRDefault="006566F2" w:rsidP="006566F2">
      <w:r>
        <w:t>• Mobile transactions accounted for 60% of online sales.</w:t>
      </w:r>
    </w:p>
    <w:p w14:paraId="56D33B5D" w14:textId="77777777" w:rsidR="006566F2" w:rsidRDefault="006566F2" w:rsidP="006566F2">
      <w:r>
        <w:t>• Customer acquisition cost (CAC) decreased by 5% due to improved digital marketing efficiency.</w:t>
      </w:r>
    </w:p>
    <w:p w14:paraId="009948BD" w14:textId="77777777" w:rsidR="006566F2" w:rsidRDefault="006566F2" w:rsidP="006566F2"/>
    <w:p w14:paraId="138827FF" w14:textId="77777777" w:rsidR="006566F2" w:rsidRDefault="006566F2" w:rsidP="006566F2">
      <w:r>
        <w:t>2.3 Customer Metrics:</w:t>
      </w:r>
    </w:p>
    <w:p w14:paraId="697310FE" w14:textId="77777777" w:rsidR="006566F2" w:rsidRDefault="006566F2" w:rsidP="006566F2">
      <w:r>
        <w:t>• Net Promoter Score (NPS) improved to 65, up from 62 in Q2 2023.</w:t>
      </w:r>
    </w:p>
    <w:p w14:paraId="7E5FBDD1" w14:textId="77777777" w:rsidR="006566F2" w:rsidRDefault="006566F2" w:rsidP="006566F2">
      <w:r>
        <w:t>• Customer retention rate held steady at 78%.</w:t>
      </w:r>
    </w:p>
    <w:p w14:paraId="3A0205D8" w14:textId="77777777" w:rsidR="006566F2" w:rsidRDefault="006566F2" w:rsidP="006566F2">
      <w:r>
        <w:t>• Average order value (AOV) increased by 3% to $85.</w:t>
      </w:r>
    </w:p>
    <w:p w14:paraId="7AA7002A" w14:textId="77777777" w:rsidR="006566F2" w:rsidRDefault="006566F2" w:rsidP="006566F2"/>
    <w:p w14:paraId="73BE3D25" w14:textId="77777777" w:rsidR="006566F2" w:rsidRDefault="006566F2" w:rsidP="006566F2">
      <w:r>
        <w:t>2.4 Inventory Turnover:</w:t>
      </w:r>
    </w:p>
    <w:p w14:paraId="643CB83D" w14:textId="77777777" w:rsidR="006566F2" w:rsidRDefault="006566F2" w:rsidP="006566F2">
      <w:r>
        <w:t>Inventory turnover ratio improved to 6.2, up from 5.8 in Q3 2022, indicating better inventory management.</w:t>
      </w:r>
    </w:p>
    <w:p w14:paraId="0874E97C" w14:textId="77777777" w:rsidR="006566F2" w:rsidRDefault="006566F2" w:rsidP="006566F2"/>
    <w:p w14:paraId="082DEE0D" w14:textId="77777777" w:rsidR="006566F2" w:rsidRDefault="006566F2" w:rsidP="006566F2">
      <w:r>
        <w:t>3. Divisional Performance:</w:t>
      </w:r>
    </w:p>
    <w:p w14:paraId="65121E72" w14:textId="77777777" w:rsidR="006566F2" w:rsidRDefault="006566F2" w:rsidP="006566F2"/>
    <w:p w14:paraId="0326DE53" w14:textId="77777777" w:rsidR="006566F2" w:rsidRDefault="006566F2" w:rsidP="006566F2">
      <w:r>
        <w:t>3.1 E-commerce:</w:t>
      </w:r>
    </w:p>
    <w:p w14:paraId="052BC0A4" w14:textId="77777777" w:rsidR="006566F2" w:rsidRDefault="006566F2" w:rsidP="006566F2">
      <w:r>
        <w:t>Our e-commerce division continued to be the primary growth driver, with a 15% YoY increase in revenue. Key factors contributing to this growth include:</w:t>
      </w:r>
    </w:p>
    <w:p w14:paraId="7A8A06AE" w14:textId="77777777" w:rsidR="006566F2" w:rsidRDefault="006566F2" w:rsidP="006566F2">
      <w:r>
        <w:t>• Successful implementation of AI-driven personalization, leading to improved conversion rates.</w:t>
      </w:r>
    </w:p>
    <w:p w14:paraId="1C2F2D68" w14:textId="77777777" w:rsidR="006566F2" w:rsidRDefault="006566F2" w:rsidP="006566F2">
      <w:r>
        <w:t>• Expansion of our same-day delivery service to 15 additional markets.</w:t>
      </w:r>
    </w:p>
    <w:p w14:paraId="58EDA5B4" w14:textId="77777777" w:rsidR="006566F2" w:rsidRDefault="006566F2" w:rsidP="006566F2">
      <w:r>
        <w:t>• Launch of our mobile app 2.0, resulting in a 25% increase in mobile engagement.</w:t>
      </w:r>
    </w:p>
    <w:p w14:paraId="2FFAC9B3" w14:textId="77777777" w:rsidR="006566F2" w:rsidRDefault="006566F2" w:rsidP="006566F2"/>
    <w:p w14:paraId="4318B3AA" w14:textId="77777777" w:rsidR="006566F2" w:rsidRDefault="006566F2" w:rsidP="006566F2">
      <w:r>
        <w:t>3.2 Home Goods:</w:t>
      </w:r>
    </w:p>
    <w:p w14:paraId="25B16038" w14:textId="77777777" w:rsidR="006566F2" w:rsidRDefault="006566F2" w:rsidP="006566F2">
      <w:r>
        <w:t>The home goods division saw strong growth of 8% YoY, benefiting from:</w:t>
      </w:r>
    </w:p>
    <w:p w14:paraId="20C5078F" w14:textId="77777777" w:rsidR="006566F2" w:rsidRDefault="006566F2" w:rsidP="006566F2">
      <w:r>
        <w:t>• Introduction of our sustainable living product line, which resonated well with eco-conscious consumers.</w:t>
      </w:r>
    </w:p>
    <w:p w14:paraId="41BFA9CD" w14:textId="77777777" w:rsidR="006566F2" w:rsidRDefault="006566F2" w:rsidP="006566F2">
      <w:r>
        <w:t>• Successful collaborations with popular interior designers, driving traffic and sales.</w:t>
      </w:r>
    </w:p>
    <w:p w14:paraId="70E207CB" w14:textId="77777777" w:rsidR="006566F2" w:rsidRDefault="006566F2" w:rsidP="006566F2">
      <w:r>
        <w:t>• Expansion of our augmented reality (AR) tool for furniture visualization, improving online conversion rates.</w:t>
      </w:r>
    </w:p>
    <w:p w14:paraId="2A51ED49" w14:textId="77777777" w:rsidR="006566F2" w:rsidRDefault="006566F2" w:rsidP="006566F2"/>
    <w:p w14:paraId="2408CAA2" w14:textId="77777777" w:rsidR="006566F2" w:rsidRDefault="006566F2" w:rsidP="006566F2">
      <w:r>
        <w:t>3.3 Apparel:</w:t>
      </w:r>
    </w:p>
    <w:p w14:paraId="00527CC7" w14:textId="77777777" w:rsidR="006566F2" w:rsidRDefault="006566F2" w:rsidP="006566F2">
      <w:r>
        <w:t>The apparel division faced challenges, with only a 1% YoY growth. Factors affecting performance include:</w:t>
      </w:r>
    </w:p>
    <w:p w14:paraId="77897C30" w14:textId="77777777" w:rsidR="006566F2" w:rsidRDefault="006566F2" w:rsidP="006566F2">
      <w:r>
        <w:t>• Increased competition in the fast fashion segment.</w:t>
      </w:r>
    </w:p>
    <w:p w14:paraId="706E297C" w14:textId="77777777" w:rsidR="006566F2" w:rsidRDefault="006566F2" w:rsidP="006566F2">
      <w:r>
        <w:t>• Delayed launch of our fall collection due to supply chain disruptions.</w:t>
      </w:r>
    </w:p>
    <w:p w14:paraId="4D3A5F6D" w14:textId="77777777" w:rsidR="006566F2" w:rsidRDefault="006566F2" w:rsidP="006566F2">
      <w:r>
        <w:t>• However, our athleisure line continued to perform well, partially offsetting slower growth in other categories.</w:t>
      </w:r>
    </w:p>
    <w:p w14:paraId="536BA94B" w14:textId="77777777" w:rsidR="006566F2" w:rsidRDefault="006566F2" w:rsidP="006566F2"/>
    <w:p w14:paraId="644A9423" w14:textId="77777777" w:rsidR="006566F2" w:rsidRDefault="006566F2" w:rsidP="006566F2">
      <w:r>
        <w:t>3.4 Electronics:</w:t>
      </w:r>
    </w:p>
    <w:p w14:paraId="1C21E027" w14:textId="77777777" w:rsidR="006566F2" w:rsidRDefault="006566F2" w:rsidP="006566F2">
      <w:r>
        <w:lastRenderedPageBreak/>
        <w:t>The electronics division showed moderate growth of 3% YoY, driven by:</w:t>
      </w:r>
    </w:p>
    <w:p w14:paraId="5AA0FF0D" w14:textId="77777777" w:rsidR="006566F2" w:rsidRDefault="006566F2" w:rsidP="006566F2">
      <w:r>
        <w:t>• Strong sales in gaming consoles and accessories.</w:t>
      </w:r>
    </w:p>
    <w:p w14:paraId="6D65691E" w14:textId="77777777" w:rsidR="006566F2" w:rsidRDefault="006566F2" w:rsidP="006566F2">
      <w:r>
        <w:t>• Increased demand for smart home devices.</w:t>
      </w:r>
    </w:p>
    <w:p w14:paraId="667E841B" w14:textId="77777777" w:rsidR="006566F2" w:rsidRDefault="006566F2" w:rsidP="006566F2">
      <w:r>
        <w:t>• Challenges in the smartphone category due to product cycle timing.</w:t>
      </w:r>
    </w:p>
    <w:p w14:paraId="1E9EE257" w14:textId="77777777" w:rsidR="006566F2" w:rsidRDefault="006566F2" w:rsidP="006566F2"/>
    <w:p w14:paraId="505DF7F9" w14:textId="77777777" w:rsidR="006566F2" w:rsidRDefault="006566F2" w:rsidP="006566F2">
      <w:r>
        <w:t>4. Strategic Initiatives Update:</w:t>
      </w:r>
    </w:p>
    <w:p w14:paraId="3FFEF987" w14:textId="77777777" w:rsidR="006566F2" w:rsidRDefault="006566F2" w:rsidP="006566F2"/>
    <w:p w14:paraId="33B7835D" w14:textId="77777777" w:rsidR="006566F2" w:rsidRDefault="006566F2" w:rsidP="006566F2">
      <w:r>
        <w:t>4.1 Digital Transformation:</w:t>
      </w:r>
    </w:p>
    <w:p w14:paraId="22376007" w14:textId="77777777" w:rsidR="006566F2" w:rsidRDefault="006566F2" w:rsidP="006566F2">
      <w:r>
        <w:t>• Successfully migrated 70% of our infrastructure to the cloud, improving scalability and reducing operational costs.</w:t>
      </w:r>
    </w:p>
    <w:p w14:paraId="416BACD5" w14:textId="77777777" w:rsidR="006566F2" w:rsidRDefault="006566F2" w:rsidP="006566F2">
      <w:r>
        <w:t>• Implemented AI-powered demand forecasting, resulting in a 10% improvement in inventory accuracy.</w:t>
      </w:r>
    </w:p>
    <w:p w14:paraId="5AD23B5F" w14:textId="77777777" w:rsidR="006566F2" w:rsidRDefault="006566F2" w:rsidP="006566F2"/>
    <w:p w14:paraId="4E3C9D1A" w14:textId="77777777" w:rsidR="006566F2" w:rsidRDefault="006566F2" w:rsidP="006566F2">
      <w:r>
        <w:t>4.2 Sustainability Efforts:</w:t>
      </w:r>
    </w:p>
    <w:p w14:paraId="0663D660" w14:textId="77777777" w:rsidR="006566F2" w:rsidRDefault="006566F2" w:rsidP="006566F2">
      <w:r>
        <w:t>• Achieved a 15% reduction in packaging waste through our sustainable packaging initiative.</w:t>
      </w:r>
    </w:p>
    <w:p w14:paraId="3F23D1E1" w14:textId="77777777" w:rsidR="006566F2" w:rsidRDefault="006566F2" w:rsidP="006566F2">
      <w:r>
        <w:t>• Increased the use of recycled materials in our private label products by 20%.</w:t>
      </w:r>
    </w:p>
    <w:p w14:paraId="5C3776A2" w14:textId="77777777" w:rsidR="006566F2" w:rsidRDefault="006566F2" w:rsidP="006566F2"/>
    <w:p w14:paraId="56CF1325" w14:textId="77777777" w:rsidR="006566F2" w:rsidRDefault="006566F2" w:rsidP="006566F2">
      <w:r>
        <w:t>4.3 Store Optimization:</w:t>
      </w:r>
    </w:p>
    <w:p w14:paraId="611E5AAA" w14:textId="77777777" w:rsidR="006566F2" w:rsidRDefault="006566F2" w:rsidP="006566F2">
      <w:r>
        <w:t>• Completed renovations on 50 stores, incorporating our new experiential retail concept.</w:t>
      </w:r>
    </w:p>
    <w:p w14:paraId="64891EFF" w14:textId="77777777" w:rsidR="006566F2" w:rsidRDefault="006566F2" w:rsidP="006566F2">
      <w:r>
        <w:t>• Closed 10 underperforming stores and opened 5 new locations in high-potential markets.</w:t>
      </w:r>
    </w:p>
    <w:p w14:paraId="7B770469" w14:textId="77777777" w:rsidR="006566F2" w:rsidRDefault="006566F2" w:rsidP="006566F2"/>
    <w:p w14:paraId="1FF11FF1" w14:textId="77777777" w:rsidR="006566F2" w:rsidRDefault="006566F2" w:rsidP="006566F2">
      <w:r>
        <w:t>4.4 Supply Chain Enhancement:</w:t>
      </w:r>
    </w:p>
    <w:p w14:paraId="00631455" w14:textId="77777777" w:rsidR="006566F2" w:rsidRDefault="006566F2" w:rsidP="006566F2">
      <w:r>
        <w:t>• Expanded our network of micro-fulfillment centers, reducing last-mile delivery costs by 12%.</w:t>
      </w:r>
    </w:p>
    <w:p w14:paraId="740FA1B2" w14:textId="77777777" w:rsidR="006566F2" w:rsidRDefault="006566F2" w:rsidP="006566F2">
      <w:r>
        <w:t>• Implemented blockchain technology for improved traceability in our ethical sourcing initiative.</w:t>
      </w:r>
    </w:p>
    <w:p w14:paraId="16BB18F0" w14:textId="77777777" w:rsidR="006566F2" w:rsidRDefault="006566F2" w:rsidP="006566F2"/>
    <w:p w14:paraId="22B866DD" w14:textId="77777777" w:rsidR="006566F2" w:rsidRDefault="006566F2" w:rsidP="006566F2">
      <w:r>
        <w:t>5. Market Analysis and Trends:</w:t>
      </w:r>
    </w:p>
    <w:p w14:paraId="174EDE31" w14:textId="77777777" w:rsidR="006566F2" w:rsidRDefault="006566F2" w:rsidP="006566F2"/>
    <w:p w14:paraId="47AEB03A" w14:textId="77777777" w:rsidR="006566F2" w:rsidRDefault="006566F2" w:rsidP="006566F2">
      <w:r>
        <w:t>5.1 Consumer Behavior:</w:t>
      </w:r>
    </w:p>
    <w:p w14:paraId="13AB8447" w14:textId="77777777" w:rsidR="006566F2" w:rsidRDefault="006566F2" w:rsidP="006566F2">
      <w:r>
        <w:t>• Continued shift towards value-oriented purchases due to inflationary pressures.</w:t>
      </w:r>
    </w:p>
    <w:p w14:paraId="35FE5E27" w14:textId="77777777" w:rsidR="006566F2" w:rsidRDefault="006566F2" w:rsidP="006566F2">
      <w:r>
        <w:t>• Growing demand for sustainable and ethically sourced products.</w:t>
      </w:r>
    </w:p>
    <w:p w14:paraId="7A6EC725" w14:textId="77777777" w:rsidR="006566F2" w:rsidRDefault="006566F2" w:rsidP="006566F2">
      <w:r>
        <w:t>• Increased preference for omnichannel shopping experiences.</w:t>
      </w:r>
    </w:p>
    <w:p w14:paraId="06DAD380" w14:textId="77777777" w:rsidR="006566F2" w:rsidRDefault="006566F2" w:rsidP="006566F2"/>
    <w:p w14:paraId="13F08F1F" w14:textId="77777777" w:rsidR="006566F2" w:rsidRDefault="006566F2" w:rsidP="006566F2">
      <w:r>
        <w:t>5.2 Competitive Landscape:</w:t>
      </w:r>
    </w:p>
    <w:p w14:paraId="0EAF65E4" w14:textId="77777777" w:rsidR="006566F2" w:rsidRDefault="006566F2" w:rsidP="006566F2">
      <w:r>
        <w:t>• Intensifying competition in the e-commerce space, with new entrants and aggressive promotions.</w:t>
      </w:r>
    </w:p>
    <w:p w14:paraId="79E49632" w14:textId="77777777" w:rsidR="006566F2" w:rsidRDefault="006566F2" w:rsidP="006566F2">
      <w:r>
        <w:t>• Consolidation in the brick-and-mortar retail sector, creating opportunities for market share gains.</w:t>
      </w:r>
    </w:p>
    <w:p w14:paraId="5162E91C" w14:textId="77777777" w:rsidR="006566F2" w:rsidRDefault="006566F2" w:rsidP="006566F2"/>
    <w:p w14:paraId="5A95B50E" w14:textId="77777777" w:rsidR="006566F2" w:rsidRDefault="006566F2" w:rsidP="006566F2">
      <w:r>
        <w:t>5.3 Economic Factors:</w:t>
      </w:r>
    </w:p>
    <w:p w14:paraId="3C4FCAC7" w14:textId="77777777" w:rsidR="006566F2" w:rsidRDefault="006566F2" w:rsidP="006566F2">
      <w:r>
        <w:t>• Persistent inflationary pressures affecting consumer discretionary spending.</w:t>
      </w:r>
    </w:p>
    <w:p w14:paraId="5C231553" w14:textId="77777777" w:rsidR="006566F2" w:rsidRDefault="006566F2" w:rsidP="006566F2">
      <w:r>
        <w:t>• Fluctuating exchange rates impacting our international operations.</w:t>
      </w:r>
    </w:p>
    <w:p w14:paraId="48F5F39C" w14:textId="77777777" w:rsidR="006566F2" w:rsidRDefault="006566F2" w:rsidP="006566F2">
      <w:r>
        <w:t>• Gradual improvement in supply chain disruptions, though challenges remain.</w:t>
      </w:r>
    </w:p>
    <w:p w14:paraId="1E8F7513" w14:textId="77777777" w:rsidR="006566F2" w:rsidRDefault="006566F2" w:rsidP="006566F2"/>
    <w:p w14:paraId="008B25BC" w14:textId="77777777" w:rsidR="006566F2" w:rsidRDefault="006566F2" w:rsidP="006566F2">
      <w:r>
        <w:t>6. Risk Factors:</w:t>
      </w:r>
    </w:p>
    <w:p w14:paraId="753349E0" w14:textId="77777777" w:rsidR="006566F2" w:rsidRDefault="006566F2" w:rsidP="006566F2"/>
    <w:p w14:paraId="4BA61980" w14:textId="77777777" w:rsidR="006566F2" w:rsidRDefault="006566F2" w:rsidP="006566F2">
      <w:r>
        <w:t>6.1 Cybersecurity:</w:t>
      </w:r>
    </w:p>
    <w:p w14:paraId="3E2D23EF" w14:textId="77777777" w:rsidR="006566F2" w:rsidRDefault="006566F2" w:rsidP="006566F2">
      <w:r>
        <w:t>• Increasing sophistication of cyber threats, necessitating ongoing investments in security infrastructure.</w:t>
      </w:r>
    </w:p>
    <w:p w14:paraId="64C858E5" w14:textId="77777777" w:rsidR="006566F2" w:rsidRDefault="006566F2" w:rsidP="006566F2">
      <w:r>
        <w:t>• Potential reputational and financial risks associated with data breaches.</w:t>
      </w:r>
    </w:p>
    <w:p w14:paraId="7507378F" w14:textId="77777777" w:rsidR="006566F2" w:rsidRDefault="006566F2" w:rsidP="006566F2"/>
    <w:p w14:paraId="30EB5825" w14:textId="77777777" w:rsidR="006566F2" w:rsidRDefault="006566F2" w:rsidP="006566F2">
      <w:r>
        <w:t>6.2 Regulatory Environment:</w:t>
      </w:r>
    </w:p>
    <w:p w14:paraId="4FA14C32" w14:textId="77777777" w:rsidR="006566F2" w:rsidRDefault="006566F2" w:rsidP="006566F2">
      <w:r>
        <w:t>• Evolving data privacy regulations across different jurisdictions.</w:t>
      </w:r>
    </w:p>
    <w:p w14:paraId="79F50250" w14:textId="77777777" w:rsidR="006566F2" w:rsidRDefault="006566F2" w:rsidP="006566F2">
      <w:r>
        <w:t>• Potential changes in trade policies affecting our global supply chain.</w:t>
      </w:r>
    </w:p>
    <w:p w14:paraId="4766A355" w14:textId="77777777" w:rsidR="006566F2" w:rsidRDefault="006566F2" w:rsidP="006566F2"/>
    <w:p w14:paraId="4794DFDA" w14:textId="77777777" w:rsidR="006566F2" w:rsidRDefault="006566F2" w:rsidP="006566F2">
      <w:r>
        <w:t>6.3 Talent Retention:</w:t>
      </w:r>
    </w:p>
    <w:p w14:paraId="355C7E38" w14:textId="77777777" w:rsidR="006566F2" w:rsidRDefault="006566F2" w:rsidP="006566F2">
      <w:r>
        <w:t>• Competitive job market for tech talent, particularly in AI and data science roles.</w:t>
      </w:r>
    </w:p>
    <w:p w14:paraId="386303E2" w14:textId="77777777" w:rsidR="006566F2" w:rsidRDefault="006566F2" w:rsidP="006566F2">
      <w:r>
        <w:t>• Need for continuous upskilling of workforce to adapt to technological changes.</w:t>
      </w:r>
    </w:p>
    <w:p w14:paraId="4998D143" w14:textId="77777777" w:rsidR="006566F2" w:rsidRDefault="006566F2" w:rsidP="006566F2"/>
    <w:p w14:paraId="06A0E138" w14:textId="77777777" w:rsidR="006566F2" w:rsidRDefault="006566F2" w:rsidP="006566F2">
      <w:r>
        <w:t>7. Q4 2023 Forecast:</w:t>
      </w:r>
    </w:p>
    <w:p w14:paraId="64ECC7B5" w14:textId="77777777" w:rsidR="006566F2" w:rsidRDefault="006566F2" w:rsidP="006566F2"/>
    <w:p w14:paraId="6AB64497" w14:textId="77777777" w:rsidR="006566F2" w:rsidRDefault="006566F2" w:rsidP="006566F2">
      <w:r>
        <w:t>7.1 Revenue Projection:</w:t>
      </w:r>
    </w:p>
    <w:p w14:paraId="6D724CE3" w14:textId="77777777" w:rsidR="006566F2" w:rsidRDefault="006566F2" w:rsidP="006566F2">
      <w:r>
        <w:t>We forecast Q4 2023 revenue to reach $4.1 billion, representing a 7% increase YoY. This projection takes into account:</w:t>
      </w:r>
    </w:p>
    <w:p w14:paraId="54FCA037" w14:textId="77777777" w:rsidR="006566F2" w:rsidRDefault="006566F2" w:rsidP="006566F2">
      <w:r>
        <w:t>• Anticipated strong holiday season sales, particularly in e-commerce.</w:t>
      </w:r>
    </w:p>
    <w:p w14:paraId="7A9B52A4" w14:textId="77777777" w:rsidR="006566F2" w:rsidRDefault="006566F2" w:rsidP="006566F2">
      <w:r>
        <w:t>• Launch of our holiday marketing campaign focusing on experiential gifts.</w:t>
      </w:r>
    </w:p>
    <w:p w14:paraId="33BE56AA" w14:textId="77777777" w:rsidR="006566F2" w:rsidRDefault="006566F2" w:rsidP="006566F2">
      <w:r>
        <w:t>• Continued momentum in the home goods and electronics divisions.</w:t>
      </w:r>
    </w:p>
    <w:p w14:paraId="280F7F9E" w14:textId="77777777" w:rsidR="006566F2" w:rsidRDefault="006566F2" w:rsidP="006566F2"/>
    <w:p w14:paraId="759F8B4A" w14:textId="77777777" w:rsidR="006566F2" w:rsidRDefault="006566F2" w:rsidP="006566F2">
      <w:r>
        <w:t>7.2 Margin Outlook:</w:t>
      </w:r>
    </w:p>
    <w:p w14:paraId="04AF8D3F" w14:textId="77777777" w:rsidR="006566F2" w:rsidRDefault="006566F2" w:rsidP="006566F2">
      <w:r>
        <w:t>We expect gross margin to improve slightly to 36% in Q4, driven by:</w:t>
      </w:r>
    </w:p>
    <w:p w14:paraId="5DCA6AFF" w14:textId="77777777" w:rsidR="006566F2" w:rsidRDefault="006566F2" w:rsidP="006566F2">
      <w:r>
        <w:t>• Better inventory position going into the holiday season.</w:t>
      </w:r>
    </w:p>
    <w:p w14:paraId="3977B2EC" w14:textId="77777777" w:rsidR="006566F2" w:rsidRDefault="006566F2" w:rsidP="006566F2">
      <w:r>
        <w:t>• Increased contribution from higher-margin private label products.</w:t>
      </w:r>
    </w:p>
    <w:p w14:paraId="4017CBFF" w14:textId="77777777" w:rsidR="006566F2" w:rsidRDefault="006566F2" w:rsidP="006566F2">
      <w:r>
        <w:t>• Optimization of our promotional strategy based on AI-driven insights.</w:t>
      </w:r>
    </w:p>
    <w:p w14:paraId="6BF9BB51" w14:textId="77777777" w:rsidR="006566F2" w:rsidRDefault="006566F2" w:rsidP="006566F2"/>
    <w:p w14:paraId="66940FC7" w14:textId="77777777" w:rsidR="006566F2" w:rsidRDefault="006566F2" w:rsidP="006566F2">
      <w:r>
        <w:t>7.3 Earnings Forecast:</w:t>
      </w:r>
    </w:p>
    <w:p w14:paraId="592E4126" w14:textId="77777777" w:rsidR="006566F2" w:rsidRDefault="006566F2" w:rsidP="006566F2">
      <w:r>
        <w:t>We project Q4 net income to be $320 million, translating to EPS of $1.60. This represents a 10% increase YoY, reflecting our revenue growth and margin improvement initiatives.</w:t>
      </w:r>
    </w:p>
    <w:p w14:paraId="5E86324F" w14:textId="77777777" w:rsidR="006566F2" w:rsidRDefault="006566F2" w:rsidP="006566F2"/>
    <w:p w14:paraId="5D44E2EE" w14:textId="77777777" w:rsidR="006566F2" w:rsidRDefault="006566F2" w:rsidP="006566F2">
      <w:r>
        <w:t>7.4 Key Focus Areas for Q4:</w:t>
      </w:r>
    </w:p>
    <w:p w14:paraId="36C2A352" w14:textId="77777777" w:rsidR="006566F2" w:rsidRDefault="006566F2" w:rsidP="006566F2">
      <w:r>
        <w:t>• Maximizing holiday season sales through targeted marketing and optimized inventory allocation.</w:t>
      </w:r>
    </w:p>
    <w:p w14:paraId="640058FA" w14:textId="77777777" w:rsidR="006566F2" w:rsidRDefault="006566F2" w:rsidP="006566F2">
      <w:r>
        <w:t>• Accelerating the rollout of our new store concept to capitalize on increased foot traffic.</w:t>
      </w:r>
    </w:p>
    <w:p w14:paraId="7C626700" w14:textId="77777777" w:rsidR="006566F2" w:rsidRDefault="006566F2" w:rsidP="006566F2">
      <w:r>
        <w:t>• Enhancing our loyalty program to drive repeat purchases and customer lifetime value.</w:t>
      </w:r>
    </w:p>
    <w:p w14:paraId="661678B0" w14:textId="77777777" w:rsidR="006566F2" w:rsidRDefault="006566F2" w:rsidP="006566F2">
      <w:r>
        <w:t>• Continuing to optimize our supply chain to mitigate potential disruptions during the peak season.</w:t>
      </w:r>
    </w:p>
    <w:p w14:paraId="0720E45D" w14:textId="77777777" w:rsidR="006566F2" w:rsidRDefault="006566F2" w:rsidP="006566F2"/>
    <w:p w14:paraId="13E570E5" w14:textId="77777777" w:rsidR="006566F2" w:rsidRDefault="006566F2" w:rsidP="006566F2">
      <w:r>
        <w:t>8. Conclusion:</w:t>
      </w:r>
    </w:p>
    <w:p w14:paraId="6428C201" w14:textId="77777777" w:rsidR="006566F2" w:rsidRDefault="006566F2" w:rsidP="006566F2"/>
    <w:p w14:paraId="0AA77EC7" w14:textId="77777777" w:rsidR="006566F2" w:rsidRDefault="006566F2" w:rsidP="006566F2">
      <w:r>
        <w:lastRenderedPageBreak/>
        <w:t>RetailCo, Inc. has delivered a solid performance in Q3 2023, demonstrating our ability to adapt to changing market conditions and consumer preferences. Our continued focus on digital transformation, sustainability, and customer experience positions us well for future growth. As we enter Q4, we remain cautiously optimistic about our ability to capitalize on the holiday season while navigating ongoing economic uncertainties.</w:t>
      </w:r>
    </w:p>
    <w:p w14:paraId="56B746AC" w14:textId="77777777" w:rsidR="006566F2" w:rsidRDefault="006566F2" w:rsidP="006566F2"/>
    <w:p w14:paraId="501F1F08" w14:textId="77777777" w:rsidR="006566F2" w:rsidRDefault="006566F2" w:rsidP="006566F2">
      <w:r>
        <w:t>The management team is committed to executing our strategic initiatives and maintaining financial discipline to drive long-term shareholder value. We look forward to discussing this report in detail during the upcoming board meeting and addressing any questions or concerns.</w:t>
      </w:r>
    </w:p>
    <w:p w14:paraId="54F65AFC" w14:textId="77777777" w:rsidR="006566F2" w:rsidRDefault="006566F2" w:rsidP="006566F2"/>
    <w:p w14:paraId="0A0D50AA" w14:textId="77777777" w:rsidR="006566F2" w:rsidRDefault="006566F2" w:rsidP="006566F2">
      <w:r>
        <w:t>Respectfully submitted,</w:t>
      </w:r>
    </w:p>
    <w:p w14:paraId="3BDC3870" w14:textId="77777777" w:rsidR="006566F2" w:rsidRDefault="006566F2" w:rsidP="006566F2"/>
    <w:p w14:paraId="0A6E00C0" w14:textId="71CADF09" w:rsidR="006566F2" w:rsidRDefault="004F0E41" w:rsidP="006566F2">
      <w:r>
        <w:t>Jane Smith</w:t>
      </w:r>
    </w:p>
    <w:p w14:paraId="391F73FB" w14:textId="77777777" w:rsidR="006566F2" w:rsidRDefault="006566F2" w:rsidP="006566F2">
      <w:r>
        <w:t>Chief Financial Officer</w:t>
      </w:r>
    </w:p>
    <w:p w14:paraId="3627CC27" w14:textId="06B140CC" w:rsidR="00286F9D" w:rsidRDefault="006566F2" w:rsidP="006566F2">
      <w:r>
        <w:t>RetailCo, Inc.</w:t>
      </w:r>
    </w:p>
    <w:sectPr w:rsidR="00286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F2"/>
    <w:rsid w:val="00286F9D"/>
    <w:rsid w:val="004F0E41"/>
    <w:rsid w:val="006566F2"/>
    <w:rsid w:val="007336C6"/>
    <w:rsid w:val="00DA7BDB"/>
    <w:rsid w:val="00F4606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9946953"/>
  <w15:chartTrackingRefBased/>
  <w15:docId w15:val="{0566B072-F2A1-9643-B9C8-644A61C5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6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6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6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6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6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6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6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6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6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6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6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6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6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6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6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6F2"/>
    <w:rPr>
      <w:rFonts w:eastAsiaTheme="majorEastAsia" w:cstheme="majorBidi"/>
      <w:color w:val="272727" w:themeColor="text1" w:themeTint="D8"/>
    </w:rPr>
  </w:style>
  <w:style w:type="paragraph" w:styleId="Title">
    <w:name w:val="Title"/>
    <w:basedOn w:val="Normal"/>
    <w:next w:val="Normal"/>
    <w:link w:val="TitleChar"/>
    <w:uiPriority w:val="10"/>
    <w:qFormat/>
    <w:rsid w:val="006566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6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6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6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6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66F2"/>
    <w:rPr>
      <w:i/>
      <w:iCs/>
      <w:color w:val="404040" w:themeColor="text1" w:themeTint="BF"/>
    </w:rPr>
  </w:style>
  <w:style w:type="paragraph" w:styleId="ListParagraph">
    <w:name w:val="List Paragraph"/>
    <w:basedOn w:val="Normal"/>
    <w:uiPriority w:val="34"/>
    <w:qFormat/>
    <w:rsid w:val="006566F2"/>
    <w:pPr>
      <w:ind w:left="720"/>
      <w:contextualSpacing/>
    </w:pPr>
  </w:style>
  <w:style w:type="character" w:styleId="IntenseEmphasis">
    <w:name w:val="Intense Emphasis"/>
    <w:basedOn w:val="DefaultParagraphFont"/>
    <w:uiPriority w:val="21"/>
    <w:qFormat/>
    <w:rsid w:val="006566F2"/>
    <w:rPr>
      <w:i/>
      <w:iCs/>
      <w:color w:val="0F4761" w:themeColor="accent1" w:themeShade="BF"/>
    </w:rPr>
  </w:style>
  <w:style w:type="paragraph" w:styleId="IntenseQuote">
    <w:name w:val="Intense Quote"/>
    <w:basedOn w:val="Normal"/>
    <w:next w:val="Normal"/>
    <w:link w:val="IntenseQuoteChar"/>
    <w:uiPriority w:val="30"/>
    <w:qFormat/>
    <w:rsid w:val="00656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6F2"/>
    <w:rPr>
      <w:i/>
      <w:iCs/>
      <w:color w:val="0F4761" w:themeColor="accent1" w:themeShade="BF"/>
    </w:rPr>
  </w:style>
  <w:style w:type="character" w:styleId="IntenseReference">
    <w:name w:val="Intense Reference"/>
    <w:basedOn w:val="DefaultParagraphFont"/>
    <w:uiPriority w:val="32"/>
    <w:qFormat/>
    <w:rsid w:val="006566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1279</Words>
  <Characters>7293</Characters>
  <Application>Microsoft Office Word</Application>
  <DocSecurity>0</DocSecurity>
  <Lines>60</Lines>
  <Paragraphs>17</Paragraphs>
  <ScaleCrop>false</ScaleCrop>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McPherson</dc:creator>
  <cp:keywords/>
  <dc:description/>
  <cp:lastModifiedBy>Daniel McPherson</cp:lastModifiedBy>
  <cp:revision>3</cp:revision>
  <dcterms:created xsi:type="dcterms:W3CDTF">2024-08-05T14:01:00Z</dcterms:created>
  <dcterms:modified xsi:type="dcterms:W3CDTF">2024-08-05T14:10:00Z</dcterms:modified>
</cp:coreProperties>
</file>